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d"/>
        <w:tblW w:w="10774" w:type="dxa"/>
        <w:jc w:val="left"/>
        <w:tblInd w:w="-7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553"/>
        <w:gridCol w:w="8220"/>
      </w:tblGrid>
      <w:tr>
        <w:trPr>
          <w:trHeight w:val="80" w:hRule="atLeast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"/>
              </w:rPr>
            </w:pPr>
            <w:r>
              <w:rPr>
                <w:rFonts w:eastAsia="Times New Roman" w:cs="Times New Roman"/>
                <w:color w:val="000000"/>
                <w:kern w:val="0"/>
                <w:sz w:val="2"/>
                <w:szCs w:val="20"/>
                <w:lang w:val="ru-RU" w:eastAsia="ru-RU" w:bidi="ar-SA"/>
              </w:rPr>
            </w: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tbl>
            <w:tblPr>
              <w:tblStyle w:val="ad"/>
              <w:tblW w:w="8079" w:type="dxa"/>
              <w:jc w:val="left"/>
              <w:tblInd w:w="3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079"/>
            </w:tblGrid>
            <w:tr>
              <w:trPr>
                <w:trHeight w:val="47" w:hRule="atLeast"/>
              </w:trPr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7FB2B2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sz w:val="36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36"/>
                      <w:szCs w:val="20"/>
                      <w:lang w:val="ru-RU" w:eastAsia="ru-RU" w:bidi="ar-SA"/>
                    </w:rPr>
                    <w:t>Гнедов Евгений Валерьевич</w:t>
                  </w:r>
                </w:p>
              </w:tc>
            </w:tr>
            <w:tr>
              <w:trPr>
                <w:trHeight w:val="466" w:hRule="atLeast"/>
              </w:trPr>
              <w:tc>
                <w:tcPr>
                  <w:tcW w:w="8079" w:type="dxa"/>
                  <w:tcBorders>
                    <w:top w:val="single" w:sz="4" w:space="0" w:color="7FB2B2"/>
                    <w:left w:val="nil"/>
                    <w:bottom w:val="single" w:sz="4" w:space="0" w:color="7FB2B2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100" w:after="12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16666"/>
                      <w:kern w:val="0"/>
                      <w:sz w:val="24"/>
                      <w:szCs w:val="20"/>
                      <w:lang w:val="ru-RU" w:eastAsia="ru-RU" w:bidi="ar-SA"/>
                    </w:rPr>
                    <w:t>ЛИЧНАЯ ИНФОРМАЦИЯ</w:t>
                  </w:r>
                </w:p>
              </w:tc>
            </w:tr>
            <w:tr>
              <w:trPr>
                <w:trHeight w:val="1844" w:hRule="atLeast"/>
              </w:trPr>
              <w:tc>
                <w:tcPr>
                  <w:tcW w:w="8079" w:type="dxa"/>
                  <w:tcBorders>
                    <w:top w:val="single" w:sz="4" w:space="0" w:color="7FB2B2"/>
                    <w:left w:val="nil"/>
                    <w:bottom w:val="single" w:sz="4" w:space="0" w:color="7FB2B2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76" w:before="120" w:after="0"/>
                    <w:jc w:val="both"/>
                    <w:rPr>
                      <w:color w:themeColor="background1" w:themeShade="80" w:val="808080"/>
                    </w:rPr>
                  </w:pPr>
                  <w:r>
                    <w:rPr>
                      <w:rFonts w:eastAsia="Times New Roman" w:cs="Times New Roman"/>
                      <w:b/>
                      <w:color w:themeColor="background1" w:themeShade="80" w:val="000000"/>
                      <w:kern w:val="0"/>
                      <w:sz w:val="22"/>
                      <w:szCs w:val="20"/>
                      <w:lang w:val="ru-RU" w:eastAsia="ru-RU" w:bidi="ar-SA"/>
                    </w:rPr>
                    <w:t>Гражданство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themeColor="background1" w:themeShade="80" w:val="000000"/>
                      <w:kern w:val="0"/>
                      <w:sz w:val="22"/>
                      <w:szCs w:val="20"/>
                      <w:lang w:val="ru-RU" w:eastAsia="ru-RU" w:bidi="ar-SA"/>
                    </w:rPr>
                    <w:t>Российская Федерация</w:t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jc w:val="both"/>
                    <w:rPr>
                      <w:color w:themeColor="background1" w:themeShade="80" w:val="808080"/>
                    </w:rPr>
                  </w:pPr>
                  <w:r>
                    <w:rPr>
                      <w:rFonts w:eastAsia="Times New Roman" w:cs="Times New Roman"/>
                      <w:b/>
                      <w:color w:themeColor="background1" w:themeShade="80"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Образование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themeColor="background1" w:themeShade="80" w:val="000000"/>
                      <w:kern w:val="0"/>
                      <w:sz w:val="22"/>
                      <w:szCs w:val="20"/>
                      <w:lang w:val="ru-RU" w:eastAsia="ru-RU" w:bidi="ar-SA"/>
                    </w:rPr>
                    <w:t>Высшее</w:t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Дата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рождения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3 июля 1975 (49 лет)</w:t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jc w:val="both"/>
                    <w:rPr>
                      <w:b/>
                      <w:color w:themeColor="background1" w:themeShade="80" w:val="808080"/>
                    </w:rPr>
                  </w:pPr>
                  <w:r>
                    <w:rPr>
                      <w:rFonts w:eastAsia="Times New Roman" w:cs="Times New Roman"/>
                      <w:b/>
                      <w:color w:themeColor="background1" w:themeShade="80" w:val="000000"/>
                      <w:kern w:val="0"/>
                      <w:sz w:val="22"/>
                      <w:szCs w:val="20"/>
                      <w:lang w:val="ru-RU" w:eastAsia="ru-RU" w:bidi="ar-SA"/>
                    </w:rPr>
                    <w:t>Место рождения</w:t>
                  </w:r>
                  <w:r>
                    <w:rPr>
                      <w:rFonts w:eastAsia="Times New Roman" w:cs="Times New Roman"/>
                      <w:color w:themeColor="background1" w:themeShade="80" w:val="000000"/>
                      <w:kern w:val="0"/>
                      <w:sz w:val="22"/>
                      <w:szCs w:val="20"/>
                      <w:lang w:val="ru-RU" w:eastAsia="ru-RU" w:bidi="ar-SA"/>
                    </w:rPr>
                    <w:t>: село Новочаново, Барабинского района, Новосибирской области.</w:t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Пол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Мужской</w:t>
                  </w:r>
                </w:p>
                <w:p>
                  <w:pPr>
                    <w:pStyle w:val="Normal"/>
                    <w:widowControl/>
                    <w:spacing w:lineRule="auto" w:line="276" w:before="0" w:after="120"/>
                    <w:ind w:right="462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Семейное</w:t>
                  </w:r>
                  <w:r>
                    <w:rPr>
                      <w:rFonts w:eastAsia="Times New Roman" w:cs="Times New Roman"/>
                      <w:b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положение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Женат (есть дети – 2 дочери).</w:t>
                    <w:br/>
                    <w:t>Возраст детей – 25 лет и 19 лет (соответственно).</w:t>
                    <w:br/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Адрес места жительства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: г. Москва, ул. Кировоградская, д.24, кв.149</w:t>
                  </w:r>
                </w:p>
              </w:tc>
            </w:tr>
            <w:tr>
              <w:trPr>
                <w:trHeight w:val="426" w:hRule="atLeast"/>
              </w:trPr>
              <w:tc>
                <w:tcPr>
                  <w:tcW w:w="8079" w:type="dxa"/>
                  <w:tcBorders>
                    <w:top w:val="single" w:sz="4" w:space="0" w:color="7FB2B2"/>
                    <w:left w:val="nil"/>
                    <w:bottom w:val="single" w:sz="4" w:space="0" w:color="7FB2B2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100" w:after="120"/>
                    <w:ind w:firstLine="6" w:left="-119"/>
                    <w:jc w:val="both"/>
                    <w:rPr>
                      <w:b/>
                      <w:color w:val="016666"/>
                      <w:sz w:val="24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8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16666"/>
                      <w:kern w:val="0"/>
                      <w:sz w:val="24"/>
                      <w:szCs w:val="20"/>
                      <w:lang w:val="ru-RU" w:eastAsia="ru-RU" w:bidi="ar-SA"/>
                    </w:rPr>
                    <w:t>ОПЫТ РАБОТЫ</w:t>
                  </w:r>
                </w:p>
              </w:tc>
            </w:tr>
            <w:tr>
              <w:trPr>
                <w:trHeight w:val="391" w:hRule="atLeast"/>
              </w:trPr>
              <w:tc>
                <w:tcPr>
                  <w:tcW w:w="8079" w:type="dxa"/>
                  <w:tcBorders>
                    <w:top w:val="single" w:sz="4" w:space="0" w:color="7FB2B2"/>
                    <w:left w:val="nil"/>
                    <w:bottom w:val="single" w:sz="4" w:space="0" w:color="7FB2B2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120" w:after="80"/>
                    <w:jc w:val="both"/>
                    <w:rPr>
                      <w:b/>
                      <w:color w:themeColor="text1" w:themeTint="a6" w:val="595959"/>
                      <w:sz w:val="28"/>
                    </w:rPr>
                  </w:pPr>
                  <w:r>
                    <w:rPr>
                      <w:rFonts w:eastAsia="Times New Roman" w:cs="Times New Roman"/>
                      <w:b/>
                      <w:color w:themeColor="text1" w:themeTint="a6" w:val="000000"/>
                      <w:kern w:val="0"/>
                      <w:sz w:val="28"/>
                      <w:szCs w:val="20"/>
                      <w:lang w:val="ru-RU" w:eastAsia="ru-RU" w:bidi="ar-SA"/>
                    </w:rPr>
                    <w:t xml:space="preserve">Отдел внутренних дел Первомайского района </w:t>
                    <w:br/>
                    <w:t>г. Новосибирска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Период</w:t>
                  </w:r>
                  <w:r>
                    <w:rPr>
                      <w:rFonts w:eastAsia="Times New Roman" w:cs="Times New Roman"/>
                      <w:b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работы</w:t>
                  </w:r>
                  <w:r>
                    <w:rPr>
                      <w:rFonts w:eastAsia="Times New Roman" w:cs="Times New Roman"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октябрь 1994 - февраль 1997 (2 года)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Должность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Оперуполномоченный отделения уголовного розыска</w:t>
                  </w:r>
                </w:p>
                <w:p>
                  <w:pPr>
                    <w:pStyle w:val="Normal"/>
                    <w:widowControl/>
                    <w:spacing w:lineRule="auto" w:line="240" w:before="0" w:after="12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Обязанности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выявление, предупреждение, пресечение и раскрытие преступлений, а также выявление и установление лиц, их подготавливающих, совершающих или совершивших.</w:t>
                  </w:r>
                  <w:r>
                    <w:rPr>
                      <w:rStyle w:val="1"/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работа с о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перативно-служебными документами, отражающие результаты оперативно-розыскной деятельности.</w:t>
                  </w:r>
                </w:p>
                <w:p>
                  <w:pPr>
                    <w:pStyle w:val="Normal"/>
                    <w:widowControl/>
                    <w:spacing w:lineRule="auto" w:line="240" w:before="120" w:after="80"/>
                    <w:jc w:val="both"/>
                    <w:rPr>
                      <w:b/>
                      <w:color w:themeColor="text1" w:themeTint="a6" w:val="595959"/>
                      <w:sz w:val="28"/>
                    </w:rPr>
                  </w:pPr>
                  <w:r>
                    <w:rPr>
                      <w:rFonts w:eastAsia="Times New Roman" w:cs="Times New Roman"/>
                      <w:b/>
                      <w:color w:themeColor="text1" w:themeTint="a6" w:val="000000"/>
                      <w:kern w:val="0"/>
                      <w:sz w:val="28"/>
                      <w:szCs w:val="20"/>
                      <w:lang w:val="ru-RU" w:eastAsia="ru-RU" w:bidi="ar-SA"/>
                    </w:rPr>
                    <w:t>УВД Первомайского района г. Новосибирска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Период</w:t>
                  </w:r>
                  <w:r>
                    <w:rPr>
                      <w:rFonts w:eastAsia="Times New Roman" w:cs="Times New Roman"/>
                      <w:b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работы</w:t>
                  </w:r>
                  <w:r>
                    <w:rPr>
                      <w:rFonts w:eastAsia="Times New Roman" w:cs="Times New Roman"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февраль 1997 - апрель 1999 (2 года)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Должность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Старший оперуполномоченный группы по незаконному обороту наркотиков отдела уголовного розыска</w:t>
                  </w:r>
                </w:p>
                <w:p>
                  <w:pPr>
                    <w:pStyle w:val="Normal"/>
                    <w:widowControl/>
                    <w:spacing w:lineRule="auto" w:line="240" w:before="0" w:after="120"/>
                    <w:jc w:val="both"/>
                    <w:rPr>
                      <w:rFonts w:ascii="Calibri" w:hAnsi="Calibri" w:eastAsia="Times New Roman" w:cs="Times New Roman"/>
                      <w:color w:themeColor="background1" w:themeShade="80"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themeColor="background1" w:themeShade="80"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Обязанности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1"/>
                    </w:numPr>
                    <w:spacing w:lineRule="auto" w:line="240" w:before="0" w:after="0"/>
                    <w:ind w:hanging="404" w:left="599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="Times New Roman" w:ascii="Calibri" w:hAnsi="Calibri"/>
                      <w:color w:val="000000"/>
                      <w:kern w:val="0"/>
                      <w:sz w:val="22"/>
                      <w:szCs w:val="20"/>
                      <w:highlight w:val="white"/>
                      <w:lang w:val="ru-RU" w:eastAsia="ru-RU" w:bidi="ar-SA"/>
                    </w:rPr>
                    <w:t xml:space="preserve">противодействие организованной наркопреступности; 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1"/>
                    </w:numPr>
                    <w:spacing w:lineRule="auto" w:line="240" w:before="0" w:after="0"/>
                    <w:ind w:hanging="404" w:left="599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="Times New Roman" w:ascii="Calibri" w:hAnsi="Calibri"/>
                      <w:color w:val="000000"/>
                      <w:kern w:val="0"/>
                      <w:sz w:val="22"/>
                      <w:szCs w:val="20"/>
                      <w:highlight w:val="white"/>
                      <w:lang w:val="ru-RU" w:eastAsia="ru-RU" w:bidi="ar-SA"/>
                    </w:rPr>
                    <w:t>ликвидация наркопритонов, точек сбыта наркотических средств;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1"/>
                    </w:numPr>
                    <w:spacing w:lineRule="auto" w:line="240" w:before="0" w:after="0"/>
                    <w:ind w:hanging="404" w:left="599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="Times New Roman" w:ascii="Calibri" w:hAnsi="Calibri"/>
                      <w:color w:val="000000"/>
                      <w:kern w:val="0"/>
                      <w:sz w:val="22"/>
                      <w:szCs w:val="20"/>
                      <w:highlight w:val="white"/>
                      <w:lang w:val="ru-RU" w:eastAsia="ru-RU" w:bidi="ar-SA"/>
                    </w:rPr>
                    <w:t>профилактика наркомании;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1"/>
                    </w:numPr>
                    <w:spacing w:lineRule="auto" w:line="240" w:before="0" w:after="0"/>
                    <w:ind w:hanging="404" w:left="599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="Times New Roman" w:ascii="Calibri" w:hAnsi="Calibri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работа с оперативно-служебными документами, отражающие результаты оперативно-розыскной деятельности.</w:t>
                  </w:r>
                </w:p>
                <w:p>
                  <w:pPr>
                    <w:pStyle w:val="Normal"/>
                    <w:widowControl/>
                    <w:spacing w:lineRule="auto" w:line="240" w:before="120" w:after="80"/>
                    <w:jc w:val="both"/>
                    <w:rPr>
                      <w:b/>
                      <w:sz w:val="28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8"/>
                      <w:szCs w:val="20"/>
                      <w:lang w:val="ru-RU" w:eastAsia="ru-RU" w:bidi="ar-SA"/>
                    </w:rPr>
                    <w:t xml:space="preserve">ГУФСИН России по Новосибирской области </w:t>
                    <w:br/>
                    <w:t>(12 лет 5 месяцев)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spacing w:lineRule="auto" w:line="240" w:before="0" w:after="0"/>
                    <w:contextualSpacing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Период</w:t>
                  </w:r>
                  <w:r>
                    <w:rPr>
                      <w:rFonts w:eastAsia="Times New Roman" w:cs="Times New Roman"/>
                      <w:b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работы</w:t>
                  </w:r>
                  <w:r>
                    <w:rPr>
                      <w:rFonts w:eastAsia="Times New Roman" w:cs="Times New Roman"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апрель 1999 - январь 2001 (1 год)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       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Должность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Начальник оперативного отдела УФ 91/18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spacing w:lineRule="auto" w:line="240" w:before="0" w:after="0"/>
                    <w:contextualSpacing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Период</w:t>
                  </w:r>
                  <w:r>
                    <w:rPr>
                      <w:rFonts w:eastAsia="Times New Roman" w:cs="Times New Roman"/>
                      <w:b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работы</w:t>
                  </w:r>
                  <w:r>
                    <w:rPr>
                      <w:rFonts w:eastAsia="Times New Roman" w:cs="Times New Roman"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январь 2001 - ноябрь 2003 (2 года)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      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Должность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Заместитель начальника ИК-3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spacing w:lineRule="auto" w:line="240" w:before="0" w:after="0"/>
                    <w:contextualSpacing/>
                    <w:jc w:val="both"/>
                    <w:rPr>
                      <w:b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Период работы: ноябрь 2003 - октябрь 2007 (3 года)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firstLine="31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Должность: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Начальник оперативного управления ГУФСИН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Style w:val="1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spacing w:lineRule="auto" w:line="240" w:before="0" w:after="0"/>
                    <w:contextualSpacing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Период работы: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октябрь 2007 - октябрь 2008 (1 год)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 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firstLine="31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Должность: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Начальник ФГУ ИК-3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firstLine="310"/>
                    <w:jc w:val="both"/>
                    <w:rPr>
                      <w:b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2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Период</w:t>
                  </w:r>
                  <w:r>
                    <w:rPr>
                      <w:rFonts w:eastAsia="Times New Roman" w:cs="Times New Roman"/>
                      <w:b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работы</w:t>
                  </w:r>
                  <w:r>
                    <w:rPr>
                      <w:rFonts w:eastAsia="Times New Roman" w:cs="Times New Roman"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октябрь 2008 - август 2011 (2 года)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      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Должность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Заместитель начальника ГУФСИН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120"/>
                    <w:jc w:val="both"/>
                    <w:rPr>
                      <w:rStyle w:val="1"/>
                    </w:rPr>
                  </w:pPr>
                  <w:r>
                    <w:rPr>
                      <w:rFonts w:eastAsia="Times New Roman" w:cs="Times New Roman"/>
                      <w:b/>
                      <w:color w:themeColor="background1" w:themeShade="80"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Обязанности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3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обеспечение безопасности осуждённых, сотрудников Учреждений и граждан, предупреждение преступлений в исправительных учреждениях, а также розыском преступников, совершивших побег, или тех, кто пытается избежать наказания;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3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работа с оперативно-служебными документами, отражающие результаты оперативно-розыскной деятельности.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3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подбор и комплектование коллектива оперативного отдела, подготовка документов на допуск сотрудников к государственной тайне.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3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проверка режима секретности в учреждении, проведение внутрипроверочных комиссий;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3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проведение расследований и служебных проверок;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3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работа с финансовыми документами;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3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организация секретного делопроизводства.</w:t>
                  </w:r>
                </w:p>
                <w:p>
                  <w:pPr>
                    <w:pStyle w:val="Normal"/>
                    <w:widowControl/>
                    <w:spacing w:lineRule="auto" w:line="240" w:before="120" w:after="80"/>
                    <w:jc w:val="both"/>
                    <w:rPr>
                      <w:b/>
                      <w:sz w:val="28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8"/>
                      <w:szCs w:val="20"/>
                      <w:lang w:val="ru-RU" w:eastAsia="ru-RU" w:bidi="ar-SA"/>
                    </w:rPr>
                    <w:t>ФСИН России (10 лет)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1) 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Период</w:t>
                  </w:r>
                  <w:r>
                    <w:rPr>
                      <w:rFonts w:eastAsia="Times New Roman" w:cs="Times New Roman"/>
                      <w:b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работы</w:t>
                  </w:r>
                  <w:r>
                    <w:rPr>
                      <w:rFonts w:eastAsia="Times New Roman" w:cs="Times New Roman"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август 2011 - октябрь 2011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Должность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Первый заместитель начальника оперативного управления</w:t>
                  </w:r>
                </w:p>
                <w:p>
                  <w:pPr>
                    <w:pStyle w:val="Normal"/>
                    <w:widowControl/>
                    <w:spacing w:lineRule="auto" w:line="240" w:before="120" w:after="80"/>
                    <w:jc w:val="left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2)  Период</w:t>
                  </w:r>
                  <w:r>
                    <w:rPr>
                      <w:rFonts w:eastAsia="Times New Roman" w:cs="Times New Roman"/>
                      <w:b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работы</w:t>
                  </w:r>
                  <w:r>
                    <w:rPr>
                      <w:rFonts w:eastAsia="Times New Roman" w:cs="Times New Roman"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октябрь 2011 - июль 2021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.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br/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   Должность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Начальник Главного оперативного управления</w:t>
                  </w:r>
                </w:p>
                <w:p>
                  <w:pPr>
                    <w:pStyle w:val="Normal"/>
                    <w:widowControl/>
                    <w:spacing w:lineRule="auto" w:line="240" w:before="0" w:after="120"/>
                    <w:jc w:val="both"/>
                    <w:rPr>
                      <w:color w:themeColor="background1" w:themeShade="80" w:val="808080"/>
                    </w:rPr>
                  </w:pPr>
                  <w:r>
                    <w:rPr>
                      <w:rFonts w:eastAsia="Times New Roman" w:cs="Times New Roman"/>
                      <w:b/>
                      <w:color w:themeColor="background1" w:themeShade="80"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Обязанности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pacing w:lineRule="auto" w:line="240" w:before="0" w:after="120"/>
                    <w:contextualSpacing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Style w:val="1"/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об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щее руководство за оперативными подразделениями территориальных органов;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pacing w:lineRule="auto" w:line="240" w:before="0" w:after="120"/>
                    <w:contextualSpacing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обеспечение правопорядка и законности в учреждениях и органах УИС;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pacing w:lineRule="auto" w:line="240" w:before="0" w:after="120"/>
                    <w:contextualSpacing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взаимодействие с правоохранительными и иными органами при осуществлении оперативно-розыскной деятельности;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pacing w:lineRule="auto" w:line="240" w:before="0" w:after="120"/>
                    <w:contextualSpacing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организационно-методическое руководство оперативными аппаратами исправительных учреждений и территориальных органов ФСИН России;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подбор и комплектование коллективов и руководителей оперативных управлений и отделов территориальных органов, подготовка документов на допуск сотрудников к государственной тайне.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проверка режима секретности в территориальных органах, проведение внутрипроверочных комиссий;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pacing w:lineRule="auto" w:line="240" w:before="0" w:after="120"/>
                    <w:contextualSpacing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проведение расследований и служебных проверок;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организация секретного делопроизводства;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организация планирования, осуществление контроля и подготовка информационно - аналитических материалов. </w:t>
                  </w:r>
                </w:p>
                <w:p>
                  <w:pPr>
                    <w:pStyle w:val="Normal"/>
                    <w:widowControl/>
                    <w:spacing w:lineRule="auto" w:line="240" w:before="120" w:after="80"/>
                    <w:jc w:val="both"/>
                    <w:rPr>
                      <w:b/>
                      <w:color w:themeColor="text1" w:themeTint="a6" w:val="595959"/>
                      <w:sz w:val="28"/>
                    </w:rPr>
                  </w:pPr>
                  <w:r>
                    <w:rPr>
                      <w:rFonts w:eastAsia="Times New Roman" w:cs="Times New Roman"/>
                      <w:b/>
                      <w:color w:themeColor="text1" w:themeTint="a6" w:val="000000"/>
                      <w:kern w:val="0"/>
                      <w:sz w:val="28"/>
                      <w:szCs w:val="20"/>
                      <w:lang w:val="ru-RU" w:eastAsia="ru-RU" w:bidi="ar-SA"/>
                    </w:rPr>
                    <w:t>Всероссийская политическая партия "Единая Россия" (2 года 9 месяцев)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1) Период</w:t>
                  </w:r>
                  <w:r>
                    <w:rPr>
                      <w:rFonts w:eastAsia="Times New Roman" w:cs="Times New Roman"/>
                      <w:b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работы</w:t>
                  </w:r>
                  <w:r>
                    <w:rPr>
                      <w:rFonts w:eastAsia="Times New Roman" w:cs="Times New Roman"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ноябрь 2021 - декабрь 2021 (1 месяц)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Должность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Советник секретариата Центрального исполнительного комитета.</w:t>
                  </w:r>
                </w:p>
                <w:p>
                  <w:pPr>
                    <w:pStyle w:val="Normal"/>
                    <w:widowControl/>
                    <w:spacing w:lineRule="auto" w:line="276" w:before="0" w:after="12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Обязанности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: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организация работы и получение лицензии на секретное делопроизводство.</w:t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2) Период</w:t>
                  </w:r>
                  <w:r>
                    <w:rPr>
                      <w:rFonts w:eastAsia="Times New Roman" w:cs="Times New Roman"/>
                      <w:b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работы</w:t>
                  </w:r>
                  <w:r>
                    <w:rPr>
                      <w:rFonts w:eastAsia="Times New Roman" w:cs="Times New Roman"/>
                      <w:color w:themeColor="text1" w:themeTint="a6" w:val="595959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декабрь 2021 - настоящее время (2 года)</w:t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Должность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Советник секретаря Генерального совета партии - руководитель группы документационного обеспечения центральных органов партии.</w:t>
                  </w:r>
                </w:p>
                <w:p>
                  <w:pPr>
                    <w:pStyle w:val="Normal"/>
                    <w:widowControl/>
                    <w:spacing w:lineRule="auto" w:line="276" w:before="0" w:after="12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Обязанности: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организация секретного и конфиденциального делопроизводства;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допуск работников к государственной тайне;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проведение проверки режима секретности;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подготовка и проведение различных комиссий (экспертной, технической и т.д. по режиму секретности);</w:t>
                  </w:r>
                </w:p>
                <w:p>
                  <w:pPr>
                    <w:pStyle w:val="Normal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организация взаимодействия с различными органами по режиму секретности и по допуску работников к государственной тайне.</w:t>
                  </w:r>
                </w:p>
              </w:tc>
            </w:tr>
            <w:tr>
              <w:trPr>
                <w:trHeight w:val="495" w:hRule="atLeast"/>
              </w:trPr>
              <w:tc>
                <w:tcPr>
                  <w:tcW w:w="8079" w:type="dxa"/>
                  <w:tcBorders>
                    <w:top w:val="single" w:sz="4" w:space="0" w:color="7FB2B2"/>
                    <w:left w:val="nil"/>
                    <w:bottom w:val="single" w:sz="4" w:space="0" w:color="7FB2B2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100" w:after="120"/>
                    <w:ind w:hanging="117" w:left="117"/>
                    <w:jc w:val="both"/>
                    <w:rPr>
                      <w:b/>
                      <w:color w:val="016666"/>
                      <w:sz w:val="24"/>
                    </w:rPr>
                  </w:pPr>
                  <w:r>
                    <w:rPr>
                      <w:rFonts w:eastAsia="Times New Roman" w:cs="Times New Roman"/>
                      <w:b/>
                      <w:color w:val="016666"/>
                      <w:kern w:val="0"/>
                      <w:sz w:val="24"/>
                      <w:szCs w:val="20"/>
                      <w:lang w:val="ru-RU" w:eastAsia="ru-RU" w:bidi="ar-SA"/>
                    </w:rPr>
                    <w:t>ОБРАЗОВАНИЕ</w:t>
                  </w:r>
                </w:p>
              </w:tc>
            </w:tr>
            <w:tr>
              <w:trPr>
                <w:trHeight w:val="304" w:hRule="atLeast"/>
              </w:trPr>
              <w:tc>
                <w:tcPr>
                  <w:tcW w:w="8079" w:type="dxa"/>
                  <w:tcBorders>
                    <w:top w:val="single" w:sz="4" w:space="0" w:color="7FB2B2"/>
                    <w:left w:val="nil"/>
                    <w:bottom w:val="single" w:sz="4" w:space="0" w:color="7FB2B2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80" w:after="80"/>
                    <w:ind w:right="278"/>
                    <w:jc w:val="both"/>
                    <w:rPr>
                      <w:b/>
                      <w:sz w:val="28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8"/>
                      <w:szCs w:val="20"/>
                      <w:lang w:val="ru-RU" w:eastAsia="ru-RU" w:bidi="ar-SA"/>
                    </w:rPr>
                    <w:t>Новосибирская специальная средняя школа милиции МВД РФ</w:t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ind w:right="28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Специальность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: юридическая</w:t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ind w:right="28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Квалификация: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юрист</w:t>
                  </w:r>
                </w:p>
                <w:p>
                  <w:pPr>
                    <w:pStyle w:val="Normal"/>
                    <w:widowControl/>
                    <w:spacing w:lineRule="auto" w:line="240" w:before="80" w:after="80"/>
                    <w:ind w:right="278"/>
                    <w:jc w:val="both"/>
                    <w:rPr>
                      <w:b/>
                      <w:sz w:val="28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Дата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окончания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: 1992 год</w:t>
                  </w:r>
                </w:p>
                <w:p>
                  <w:pPr>
                    <w:pStyle w:val="Normal"/>
                    <w:widowControl/>
                    <w:spacing w:lineRule="auto" w:line="240" w:before="80" w:after="80"/>
                    <w:ind w:right="278"/>
                    <w:jc w:val="both"/>
                    <w:rPr>
                      <w:b/>
                      <w:sz w:val="28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8"/>
                      <w:szCs w:val="20"/>
                      <w:lang w:val="ru-RU" w:eastAsia="ru-RU" w:bidi="ar-SA"/>
                    </w:rPr>
                    <w:t>Омский юридический институт Министерства внутренних дел Российской Федерации</w:t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ind w:right="28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Специальность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: юриспруденция</w:t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ind w:right="28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Квалификация: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юрист</w:t>
                  </w:r>
                </w:p>
                <w:p>
                  <w:pPr>
                    <w:pStyle w:val="Normal"/>
                    <w:widowControl/>
                    <w:spacing w:lineRule="auto" w:line="276" w:before="0" w:after="240"/>
                    <w:ind w:right="278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Дата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окончания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: 1999 год</w:t>
                  </w:r>
                </w:p>
              </w:tc>
            </w:tr>
            <w:tr>
              <w:trPr>
                <w:trHeight w:val="505" w:hRule="atLeast"/>
              </w:trPr>
              <w:tc>
                <w:tcPr>
                  <w:tcW w:w="8079" w:type="dxa"/>
                  <w:tcBorders>
                    <w:top w:val="single" w:sz="4" w:space="0" w:color="7FB2B2"/>
                    <w:left w:val="nil"/>
                    <w:bottom w:val="single" w:sz="4" w:space="0" w:color="7FB2B2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100" w:after="120"/>
                    <w:ind w:firstLine="6" w:left="-119"/>
                    <w:jc w:val="both"/>
                    <w:rPr>
                      <w:b/>
                      <w:color w:val="016666"/>
                      <w:sz w:val="24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8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16666"/>
                      <w:kern w:val="0"/>
                      <w:sz w:val="24"/>
                      <w:szCs w:val="20"/>
                      <w:lang w:val="ru-RU" w:eastAsia="ru-RU" w:bidi="ar-SA"/>
                    </w:rPr>
                    <w:t>ДОПОЛНИТЕЛЬНОЕ ОБРАЗОВАНИЕ</w:t>
                  </w:r>
                </w:p>
              </w:tc>
            </w:tr>
            <w:tr>
              <w:trPr>
                <w:trHeight w:val="295" w:hRule="atLeast"/>
              </w:trPr>
              <w:tc>
                <w:tcPr>
                  <w:tcW w:w="8079" w:type="dxa"/>
                  <w:tcBorders>
                    <w:top w:val="single" w:sz="4" w:space="0" w:color="7FB2B2"/>
                    <w:left w:val="nil"/>
                    <w:bottom w:val="single" w:sz="4" w:space="0" w:color="7FB2B2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80" w:after="80"/>
                    <w:ind w:right="278"/>
                    <w:jc w:val="both"/>
                    <w:rPr>
                      <w:b/>
                      <w:sz w:val="28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8"/>
                      <w:szCs w:val="20"/>
                      <w:lang w:val="ru-RU" w:eastAsia="ru-RU" w:bidi="ar-SA"/>
                    </w:rPr>
                    <w:t>Академия ФСИН России</w:t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ind w:right="28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Программа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: Сотрудники, состоящие в резерве на должности начальников территориальных органов ФСИН России</w:t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ind w:right="28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Дата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окончания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: 2010 год</w:t>
                  </w:r>
                </w:p>
                <w:p>
                  <w:pPr>
                    <w:pStyle w:val="Normal"/>
                    <w:widowControl/>
                    <w:spacing w:lineRule="auto" w:line="276" w:before="0" w:after="240"/>
                    <w:ind w:right="278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Период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обучения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: 25.02.2010 - 29.10.2010</w:t>
                  </w:r>
                </w:p>
              </w:tc>
            </w:tr>
            <w:tr>
              <w:trPr>
                <w:trHeight w:val="505" w:hRule="atLeast"/>
              </w:trPr>
              <w:tc>
                <w:tcPr>
                  <w:tcW w:w="8079" w:type="dxa"/>
                  <w:tcBorders>
                    <w:top w:val="single" w:sz="4" w:space="0" w:color="7FB2B2"/>
                    <w:left w:val="nil"/>
                    <w:bottom w:val="single" w:sz="4" w:space="0" w:color="7FB2B2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100" w:after="120"/>
                    <w:jc w:val="both"/>
                    <w:rPr>
                      <w:b/>
                      <w:color w:val="016666"/>
                      <w:sz w:val="24"/>
                    </w:rPr>
                  </w:pPr>
                  <w:r>
                    <w:rPr>
                      <w:rFonts w:eastAsia="Times New Roman" w:cs="Times New Roman"/>
                      <w:b/>
                      <w:color w:val="016666"/>
                      <w:kern w:val="0"/>
                      <w:sz w:val="24"/>
                      <w:szCs w:val="20"/>
                      <w:lang w:val="ru-RU" w:eastAsia="ru-RU" w:bidi="ar-SA"/>
                    </w:rPr>
                    <w:t>ДОПОЛНИТЕЛЬНАЯ ИНФОРМАЦИЯ</w:t>
                  </w:r>
                </w:p>
              </w:tc>
            </w:tr>
            <w:tr>
              <w:trPr>
                <w:trHeight w:val="295" w:hRule="atLeast"/>
              </w:trPr>
              <w:tc>
                <w:tcPr>
                  <w:tcW w:w="8079" w:type="dxa"/>
                  <w:tcBorders>
                    <w:top w:val="single" w:sz="4" w:space="0" w:color="7FB2B2"/>
                    <w:left w:val="nil"/>
                    <w:bottom w:val="single" w:sz="4" w:space="0" w:color="7FB2B2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76" w:before="0" w:after="12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Указом Президента Российской Федерации от 22.02.2018г. №78 присвоено специальное звание генерала-лейтенанта внутренней службы.</w:t>
                  </w:r>
                </w:p>
                <w:p>
                  <w:pPr>
                    <w:pStyle w:val="Normal"/>
                    <w:widowControl/>
                    <w:spacing w:lineRule="auto" w:line="276" w:before="0" w:after="12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Имею допуск к государственной тайне по форме 2.</w:t>
                  </w:r>
                </w:p>
                <w:p>
                  <w:pPr>
                    <w:pStyle w:val="Normal"/>
                    <w:widowControl/>
                    <w:spacing w:lineRule="auto" w:line="276" w:before="0" w:after="12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Государственные награды: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Медаль ордена «За заслуги перед Отечеством» II степени, 2015 г.</w:t>
                  </w:r>
                </w:p>
                <w:p>
                  <w:pPr>
                    <w:pStyle w:val="Normal"/>
                    <w:widowControl/>
                    <w:spacing w:lineRule="auto" w:line="276" w:before="0" w:after="12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Также, награжден различными ведомственными наградами правоохранительных органов. (ФСБ, МВД, ФСИН).</w:t>
                  </w:r>
                </w:p>
                <w:p>
                  <w:pPr>
                    <w:pStyle w:val="Normal"/>
                    <w:widowControl/>
                    <w:spacing w:lineRule="auto" w:line="276" w:before="0" w:after="12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Наличие водительских прав (категории)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>: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 A, А1, B, B1, М</w:t>
                  </w:r>
                </w:p>
                <w:p>
                  <w:pPr>
                    <w:pStyle w:val="Normal"/>
                    <w:widowControl/>
                    <w:spacing w:lineRule="auto" w:line="276" w:before="0" w:after="120"/>
                    <w:ind w:right="278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Личные качества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Ответственный подход к работе, пунктуальность, стрессоустойчивость, тактичность, коммуникабельность, внимательность, исполнительность, решительность, грамотная речь, деловая коммуникация.</w:t>
                  </w:r>
                </w:p>
                <w:p>
                  <w:pPr>
                    <w:pStyle w:val="Normal"/>
                    <w:widowControl/>
                    <w:spacing w:lineRule="auto" w:line="276" w:before="0" w:after="120"/>
                    <w:ind w:right="278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В свободное время увлекаюсь игрой в хоккей.</w:t>
                  </w:r>
                </w:p>
                <w:p>
                  <w:pPr>
                    <w:pStyle w:val="Normal"/>
                    <w:widowControl/>
                    <w:spacing w:lineRule="auto" w:line="276" w:before="0" w:after="120"/>
                    <w:ind w:right="278"/>
                    <w:jc w:val="both"/>
                    <w:rPr>
                      <w:color w:themeColor="background1" w:themeShade="80" w:val="808080"/>
                    </w:rPr>
                  </w:pPr>
                  <w:r>
                    <w:rPr>
                      <w:rFonts w:eastAsia="Times New Roman" w:cs="Times New Roman"/>
                      <w:b/>
                      <w:color w:themeColor="background1" w:themeShade="80" w:val="000000"/>
                      <w:kern w:val="0"/>
                      <w:sz w:val="22"/>
                      <w:szCs w:val="20"/>
                      <w:lang w:val="ru-RU" w:eastAsia="ru-RU" w:bidi="ar-SA"/>
                    </w:rPr>
                    <w:t>Профессиональные навыки</w:t>
                  </w:r>
                  <w:r>
                    <w:rPr>
                      <w:rFonts w:eastAsia="Times New Roman" w:cs="Times New Roman"/>
                      <w:color w:themeColor="background1" w:themeShade="80" w:val="808080"/>
                      <w:kern w:val="0"/>
                      <w:sz w:val="22"/>
                      <w:szCs w:val="20"/>
                      <w:lang w:val="ru-RU" w:eastAsia="ru-RU" w:bidi="ar-SA"/>
                    </w:rPr>
                    <w:t xml:space="preserve">: 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5"/>
                    </w:numPr>
                    <w:spacing w:lineRule="auto" w:line="276" w:before="0" w:after="120"/>
                    <w:ind w:hanging="0" w:left="32" w:right="278"/>
                    <w:contextualSpacing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организация и планирование рабочего времени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5"/>
                    </w:numPr>
                    <w:spacing w:lineRule="auto" w:line="276" w:before="0" w:after="120"/>
                    <w:ind w:hanging="0" w:left="32" w:right="278"/>
                    <w:contextualSpacing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независимость в принимаемых решениях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5"/>
                    </w:numPr>
                    <w:spacing w:lineRule="auto" w:line="276" w:before="0" w:after="120"/>
                    <w:ind w:hanging="0" w:left="32" w:right="278"/>
                    <w:contextualSpacing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управление коллективом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5"/>
                    </w:numPr>
                    <w:spacing w:lineRule="auto" w:line="276" w:before="0" w:after="120"/>
                    <w:ind w:hanging="0" w:left="32" w:right="278"/>
                    <w:contextualSpacing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организация работы подразделений в субъектах Российской Федерации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5"/>
                    </w:numPr>
                    <w:spacing w:lineRule="auto" w:line="276" w:before="0" w:after="120"/>
                    <w:ind w:hanging="0" w:left="32" w:right="278"/>
                    <w:contextualSpacing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умение работать с большими объемами информации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5"/>
                    </w:numPr>
                    <w:spacing w:lineRule="auto" w:line="276" w:before="0" w:after="120"/>
                    <w:ind w:hanging="0" w:left="32" w:right="278"/>
                    <w:contextualSpacing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знание законодательства о государственной тайне в Российской Федерации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5"/>
                    </w:numPr>
                    <w:spacing w:lineRule="auto" w:line="276" w:before="0" w:after="120"/>
                    <w:ind w:hanging="0" w:left="32" w:right="278"/>
                    <w:contextualSpacing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умение вести деловые переговоры и встречи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5"/>
                    </w:numPr>
                    <w:spacing w:lineRule="auto" w:line="276" w:before="0" w:after="120"/>
                    <w:ind w:hanging="0" w:left="32" w:right="278"/>
                    <w:contextualSpacing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умение вести организационно-аналитическую работу по выбранному направлению деятельности.</w:t>
                  </w:r>
                </w:p>
              </w:tc>
            </w:tr>
            <w:tr>
              <w:trPr>
                <w:trHeight w:val="295" w:hRule="atLeast"/>
              </w:trPr>
              <w:tc>
                <w:tcPr>
                  <w:tcW w:w="8079" w:type="dxa"/>
                  <w:tcBorders>
                    <w:top w:val="single" w:sz="4" w:space="0" w:color="7FB2B2"/>
                    <w:left w:val="nil"/>
                    <w:bottom w:val="single" w:sz="4" w:space="0" w:color="7FB2B2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100" w:after="12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/>
                      <w:color w:val="016666"/>
                      <w:kern w:val="0"/>
                      <w:sz w:val="24"/>
                      <w:szCs w:val="20"/>
                      <w:lang w:val="ru-RU" w:eastAsia="ru-RU" w:bidi="ar-SA"/>
                    </w:rPr>
                    <w:t>Профессиональные интересы</w:t>
                  </w:r>
                </w:p>
              </w:tc>
            </w:tr>
            <w:tr>
              <w:trPr>
                <w:trHeight w:val="1460" w:hRule="atLeast"/>
              </w:trPr>
              <w:tc>
                <w:tcPr>
                  <w:tcW w:w="8079" w:type="dxa"/>
                  <w:tcBorders>
                    <w:top w:val="single" w:sz="4" w:space="0" w:color="7FB2B2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100" w:after="12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Имею большой опыт оперативно-розыскной деятельности и работу в сфере защиты государственной тайны и режима секретности.</w:t>
                  </w:r>
                </w:p>
                <w:p>
                  <w:pPr>
                    <w:pStyle w:val="Normal"/>
                    <w:widowControl/>
                    <w:spacing w:lineRule="auto" w:line="240" w:before="100" w:after="120"/>
                    <w:jc w:val="both"/>
                    <w:rPr>
                      <w:rFonts w:ascii="Calibri" w:hAnsi="Calibri"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lang w:val="ru-RU" w:eastAsia="ru-RU" w:bidi="ar-SA"/>
                    </w:rPr>
                    <w:t>Также занимался проведением внутренних расследований, обеспечением кадровой безопасности и активно взаимодействовал с правоохранительными органами.</w:t>
                  </w:r>
                </w:p>
                <w:p>
                  <w:pPr>
                    <w:pStyle w:val="Normal"/>
                    <w:widowControl/>
                    <w:spacing w:lineRule="auto" w:line="240" w:before="100" w:after="120"/>
                    <w:jc w:val="both"/>
                    <w:rPr>
                      <w:b/>
                      <w:color w:val="016666"/>
                      <w:sz w:val="24"/>
                      <w:u w:val="singl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0"/>
                      <w:u w:val="single"/>
                      <w:lang w:val="ru-RU" w:eastAsia="ru-RU" w:bidi="ar-SA"/>
                    </w:rPr>
                    <w:t xml:space="preserve">Рекомендующие лица: </w:t>
                  </w:r>
                </w:p>
              </w:tc>
            </w:tr>
          </w:tbl>
          <w:p>
            <w:pPr>
              <w:pStyle w:val="Normal"/>
              <w:spacing w:before="0" w:after="160"/>
              <w:rPr>
                <w:b/>
                <w:color w:val="016666"/>
                <w:sz w:val="24"/>
              </w:rPr>
            </w:pPr>
            <w:r>
              <w:rPr>
                <w:b/>
                <w:color w:val="016666"/>
                <w:sz w:val="24"/>
              </w:rPr>
            </w:r>
          </w:p>
        </w:tc>
      </w:tr>
      <w:tr>
        <w:trPr>
          <w:trHeight w:val="432" w:hRule="atLeast"/>
        </w:trPr>
        <w:tc>
          <w:tcPr>
            <w:tcW w:w="2553" w:type="dxa"/>
            <w:tcBorders>
              <w:top w:val="single" w:sz="4" w:space="0" w:color="7FB2B2"/>
              <w:left w:val="nil"/>
              <w:bottom w:val="single" w:sz="4" w:space="0" w:color="7FB2B2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100" w:after="120"/>
              <w:jc w:val="left"/>
              <w:rPr>
                <w:b/>
                <w:color w:val="016666"/>
                <w:sz w:val="24"/>
              </w:rPr>
            </w:pPr>
            <w:r>
              <w:rPr>
                <w:rFonts w:eastAsia="Times New Roman" w:cs="Times New Roman"/>
                <w:b/>
                <w:color w:val="016666"/>
                <w:kern w:val="0"/>
                <w:sz w:val="24"/>
                <w:szCs w:val="20"/>
                <w:lang w:val="ru-RU" w:eastAsia="ru-RU" w:bidi="ar-SA"/>
              </w:rPr>
              <w:t>КОНТАКТЫ</w:t>
            </w:r>
          </w:p>
        </w:tc>
        <w:tc>
          <w:tcPr>
            <w:tcW w:w="8220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>
          <w:trHeight w:val="70" w:hRule="atLeast"/>
        </w:trPr>
        <w:tc>
          <w:tcPr>
            <w:tcW w:w="2553" w:type="dxa"/>
            <w:tcBorders>
              <w:top w:val="single" w:sz="4" w:space="0" w:color="7FB2B2"/>
              <w:left w:val="nil"/>
              <w:bottom w:val="single" w:sz="4" w:space="0" w:color="7FB2B2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120"/>
              <w:contextualSpacing/>
              <w:jc w:val="lef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  <w:drawing>
                <wp:inline distT="0" distB="0" distL="0" distR="0">
                  <wp:extent cx="142875" cy="14287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  <w:drawing>
                <wp:inline distT="0" distB="0" distL="0" distR="0">
                  <wp:extent cx="142875" cy="142875"/>
                  <wp:effectExtent l="0" t="0" r="0" b="0"/>
                  <wp:docPr id="3" name="Pictur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89099921393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120"/>
              <w:contextualSpacing/>
              <w:jc w:val="left"/>
              <w:rPr>
                <w:sz w:val="20"/>
              </w:rPr>
            </w:pPr>
            <w:hyperlink r:id="rId5">
              <w:r>
                <w:rPr>
                  <w:rStyle w:val="Style4"/>
                  <w:rFonts w:eastAsia="Times New Roman" w:cs="Times New Roman"/>
                  <w:color w:val="000000"/>
                  <w:kern w:val="0"/>
                  <w:sz w:val="20"/>
                  <w:szCs w:val="20"/>
                  <w:lang w:val="ru-RU" w:eastAsia="ru-RU" w:bidi="ar-SA"/>
                </w:rPr>
                <w:t>gnedov75@mail.ru</w:t>
              </w:r>
            </w:hyperlink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120"/>
              <w:contextualSpacing/>
              <w:jc w:val="lef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Москва</w:t>
            </w:r>
          </w:p>
        </w:tc>
        <w:tc>
          <w:tcPr>
            <w:tcW w:w="8220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>
          <w:trHeight w:val="432" w:hRule="atLeast"/>
        </w:trPr>
        <w:tc>
          <w:tcPr>
            <w:tcW w:w="2553" w:type="dxa"/>
            <w:tcBorders>
              <w:top w:val="single" w:sz="4" w:space="0" w:color="7FB2B2"/>
              <w:left w:val="nil"/>
              <w:bottom w:val="single" w:sz="4" w:space="0" w:color="7FB2B2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100" w:after="120"/>
              <w:jc w:val="left"/>
              <w:rPr>
                <w:b/>
                <w:color w:val="016666"/>
                <w:sz w:val="24"/>
              </w:rPr>
            </w:pPr>
            <w:r>
              <w:rPr>
                <w:rFonts w:eastAsia="Times New Roman" w:cs="Times New Roman"/>
                <w:b/>
                <w:color w:val="016666"/>
                <w:kern w:val="0"/>
                <w:sz w:val="24"/>
                <w:szCs w:val="20"/>
                <w:lang w:val="ru-RU" w:eastAsia="ru-RU" w:bidi="ar-SA"/>
              </w:rPr>
              <w:t>ОСНОВНАЯ ИНФОРМАЦИЯ</w:t>
            </w:r>
          </w:p>
        </w:tc>
        <w:tc>
          <w:tcPr>
            <w:tcW w:w="8220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>
          <w:trHeight w:val="275" w:hRule="atLeast"/>
        </w:trPr>
        <w:tc>
          <w:tcPr>
            <w:tcW w:w="2553" w:type="dxa"/>
            <w:tcBorders>
              <w:top w:val="single" w:sz="4" w:space="0" w:color="7FB2B2"/>
              <w:left w:val="nil"/>
              <w:bottom w:val="single" w:sz="4" w:space="0" w:color="7FB2B2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color w:themeColor="background1" w:themeShade="80" w:val="808080"/>
              </w:rPr>
            </w:pPr>
            <w:r>
              <w:rPr>
                <w:rFonts w:eastAsia="Times New Roman" w:cs="Times New Roman"/>
                <w:b/>
                <w:color w:themeColor="background1" w:themeShade="80" w:val="000000"/>
                <w:kern w:val="0"/>
                <w:sz w:val="22"/>
                <w:szCs w:val="20"/>
                <w:lang w:val="ru-RU" w:eastAsia="ru-RU" w:bidi="ar-SA"/>
              </w:rPr>
              <w:t>Занятость</w:t>
            </w:r>
            <w:r>
              <w:rPr>
                <w:rFonts w:eastAsia="Times New Roman" w:cs="Times New Roman"/>
                <w:color w:themeColor="background1" w:themeShade="80" w:val="808080"/>
                <w:kern w:val="0"/>
                <w:sz w:val="22"/>
                <w:szCs w:val="20"/>
                <w:lang w:val="ru-RU" w:eastAsia="ru-RU" w:bidi="ar-SA"/>
              </w:rPr>
              <w:t>:</w:t>
            </w:r>
          </w:p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  <w:t>Полная, Полный день</w:t>
            </w:r>
          </w:p>
        </w:tc>
        <w:tc>
          <w:tcPr>
            <w:tcW w:w="8220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>
          <w:trHeight w:val="243" w:hRule="atLeast"/>
        </w:trPr>
        <w:tc>
          <w:tcPr>
            <w:tcW w:w="2553" w:type="dxa"/>
            <w:tcBorders>
              <w:top w:val="single" w:sz="4" w:space="0" w:color="7FB2B2"/>
              <w:left w:val="nil"/>
              <w:bottom w:val="single" w:sz="4" w:space="0" w:color="7FB2B2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100" w:after="100"/>
              <w:jc w:val="left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color w:val="016666"/>
                <w:kern w:val="0"/>
                <w:sz w:val="24"/>
                <w:szCs w:val="20"/>
                <w:lang w:val="ru-RU" w:eastAsia="ru-RU" w:bidi="ar-SA"/>
              </w:rPr>
              <w:t>ЗНАНИЕ ЯЗЫКОВ</w:t>
            </w:r>
          </w:p>
        </w:tc>
        <w:tc>
          <w:tcPr>
            <w:tcW w:w="8220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>
          <w:trHeight w:val="275" w:hRule="atLeast"/>
        </w:trPr>
        <w:tc>
          <w:tcPr>
            <w:tcW w:w="2553" w:type="dxa"/>
            <w:tcBorders>
              <w:top w:val="single" w:sz="4" w:space="0" w:color="7FB2B2"/>
              <w:left w:val="nil"/>
              <w:bottom w:val="single" w:sz="4" w:space="0" w:color="7FB2B2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76" w:before="120" w:after="12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Немецкий (перевод со словарем)</w:t>
            </w:r>
          </w:p>
        </w:tc>
        <w:tc>
          <w:tcPr>
            <w:tcW w:w="8220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>
          <w:trHeight w:val="248" w:hRule="atLeast"/>
        </w:trPr>
        <w:tc>
          <w:tcPr>
            <w:tcW w:w="2553" w:type="dxa"/>
            <w:tcBorders>
              <w:top w:val="single" w:sz="4" w:space="0" w:color="7FB2B2"/>
              <w:left w:val="nil"/>
              <w:bottom w:val="single" w:sz="4" w:space="0" w:color="7FB2B2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100" w:after="100"/>
              <w:jc w:val="left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color w:val="016666"/>
                <w:kern w:val="0"/>
                <w:sz w:val="24"/>
                <w:szCs w:val="20"/>
                <w:lang w:val="ru-RU" w:eastAsia="ru-RU" w:bidi="ar-SA"/>
              </w:rPr>
              <w:t>КОМПЬЮТЕРНЫЕ НАВЫКИ</w:t>
            </w:r>
          </w:p>
        </w:tc>
        <w:tc>
          <w:tcPr>
            <w:tcW w:w="8220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>
          <w:trHeight w:val="1795" w:hRule="atLeast"/>
        </w:trPr>
        <w:tc>
          <w:tcPr>
            <w:tcW w:w="2553" w:type="dxa"/>
            <w:tcBorders>
              <w:top w:val="single" w:sz="4" w:space="0" w:color="7FB2B2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76" w:before="120" w:after="0"/>
              <w:ind w:hanging="284" w:left="324"/>
              <w:contextualSpacing/>
              <w:jc w:val="lef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Работа с документами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76" w:before="120" w:after="0"/>
              <w:ind w:hanging="284" w:left="324"/>
              <w:contextualSpacing/>
              <w:jc w:val="lef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Работа с электронной почтой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76" w:before="120" w:after="0"/>
              <w:ind w:hanging="284" w:left="324"/>
              <w:contextualSpacing/>
              <w:jc w:val="lef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Работа в интернете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76" w:before="120" w:after="0"/>
              <w:ind w:hanging="284" w:left="324"/>
              <w:contextualSpacing/>
              <w:jc w:val="lef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Microsoft Word</w:t>
            </w:r>
          </w:p>
        </w:tc>
        <w:tc>
          <w:tcPr>
            <w:tcW w:w="8220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>
          <w:trHeight w:val="335" w:hRule="atLeast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  <w:tc>
          <w:tcPr>
            <w:tcW w:w="8220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64" w:before="0" w:after="160"/>
        <w:jc w:val="left"/>
        <w:rPr/>
      </w:pPr>
      <w:r>
        <w:rPr/>
      </w:r>
    </w:p>
    <w:sectPr>
      <w:type w:val="nextPage"/>
      <w:pgSz w:w="11906" w:h="16838"/>
      <w:pgMar w:left="1276" w:right="850" w:gutter="0" w:header="0" w:top="568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swiss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9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5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1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2" w:hanging="180"/>
      </w:pPr>
      <w:rPr/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link w:val="1"/>
    <w:qFormat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3"/>
    <w:qFormat/>
    <w:rPr/>
  </w:style>
  <w:style w:type="character" w:styleId="2" w:customStyle="1">
    <w:name w:val="Оглавление 2 Знак"/>
    <w:link w:val="TOC2"/>
    <w:qFormat/>
    <w:rPr>
      <w:rFonts w:ascii="XO Thames" w:hAnsi="XO Thames"/>
      <w:sz w:val="28"/>
    </w:rPr>
  </w:style>
  <w:style w:type="character" w:styleId="4" w:customStyle="1">
    <w:name w:val="Оглавление 4 Знак"/>
    <w:link w:val="TOC4"/>
    <w:qFormat/>
    <w:rPr>
      <w:rFonts w:ascii="XO Thames" w:hAnsi="XO Thames"/>
      <w:sz w:val="28"/>
    </w:rPr>
  </w:style>
  <w:style w:type="character" w:styleId="6" w:customStyle="1">
    <w:name w:val="Оглавление 6 Знак"/>
    <w:link w:val="TOC6"/>
    <w:qFormat/>
    <w:rPr>
      <w:rFonts w:ascii="XO Thames" w:hAnsi="XO Thames"/>
      <w:sz w:val="28"/>
    </w:rPr>
  </w:style>
  <w:style w:type="character" w:styleId="7" w:customStyle="1">
    <w:name w:val="Оглавление 7 Знак"/>
    <w:link w:val="TOC7"/>
    <w:qFormat/>
    <w:rPr>
      <w:rFonts w:ascii="XO Thames" w:hAnsi="XO Thames"/>
      <w:sz w:val="28"/>
    </w:rPr>
  </w:style>
  <w:style w:type="character" w:styleId="3" w:customStyle="1">
    <w:name w:val="Заголовок 3 Знак"/>
    <w:link w:val="Heading3"/>
    <w:qFormat/>
    <w:rPr>
      <w:rFonts w:ascii="XO Thames" w:hAnsi="XO Thames"/>
      <w:b/>
      <w:sz w:val="26"/>
    </w:rPr>
  </w:style>
  <w:style w:type="character" w:styleId="Style9" w:customStyle="1">
    <w:name w:val="Текст выноски Знак"/>
    <w:basedOn w:val="1"/>
    <w:link w:val="BalloonText"/>
    <w:qFormat/>
    <w:rPr>
      <w:rFonts w:ascii="Tahoma" w:hAnsi="Tahoma"/>
      <w:sz w:val="16"/>
    </w:rPr>
  </w:style>
  <w:style w:type="character" w:styleId="Style10" w:customStyle="1">
    <w:name w:val="Абзац списка Знак"/>
    <w:basedOn w:val="1"/>
    <w:link w:val="ListParagraph"/>
    <w:qFormat/>
    <w:rPr/>
  </w:style>
  <w:style w:type="character" w:styleId="31" w:customStyle="1">
    <w:name w:val="Оглавление 3 Знак"/>
    <w:link w:val="TOC3"/>
    <w:qFormat/>
    <w:rPr>
      <w:rFonts w:ascii="XO Thames" w:hAnsi="XO Thames"/>
      <w:sz w:val="28"/>
    </w:rPr>
  </w:style>
  <w:style w:type="character" w:styleId="5" w:customStyle="1">
    <w:name w:val="Заголовок 5 Знак"/>
    <w:link w:val="Heading5"/>
    <w:qFormat/>
    <w:rPr>
      <w:rFonts w:ascii="XO Thames" w:hAnsi="XO Thames"/>
      <w:b/>
    </w:rPr>
  </w:style>
  <w:style w:type="character" w:styleId="UnresolvedMention">
    <w:name w:val="Unresolved Mention"/>
    <w:basedOn w:val="14"/>
    <w:link w:val="15"/>
    <w:qFormat/>
    <w:rPr>
      <w:color w:val="605E5C"/>
      <w:shd w:fill="E1DFDD" w:val="clear"/>
    </w:rPr>
  </w:style>
  <w:style w:type="character" w:styleId="11" w:customStyle="1">
    <w:name w:val="Заголовок 1 Знак"/>
    <w:link w:val="Heading1"/>
    <w:qFormat/>
    <w:rPr>
      <w:rFonts w:ascii="XO Thames" w:hAnsi="XO Thames"/>
      <w:b/>
      <w:sz w:val="32"/>
    </w:rPr>
  </w:style>
  <w:style w:type="character" w:styleId="Hyperlink">
    <w:name w:val="Hyperlink"/>
    <w:link w:val="112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</w:rPr>
  </w:style>
  <w:style w:type="character" w:styleId="12" w:customStyle="1">
    <w:name w:val="Оглавление 1 Знак"/>
    <w:link w:val="TOC1"/>
    <w:qFormat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sz w:val="20"/>
    </w:rPr>
  </w:style>
  <w:style w:type="character" w:styleId="9" w:customStyle="1">
    <w:name w:val="Оглавление 9 Знак"/>
    <w:link w:val="TOC9"/>
    <w:qFormat/>
    <w:rPr>
      <w:rFonts w:ascii="XO Thames" w:hAnsi="XO Thames"/>
      <w:sz w:val="28"/>
    </w:rPr>
  </w:style>
  <w:style w:type="character" w:styleId="8" w:customStyle="1">
    <w:name w:val="Оглавление 8 Знак"/>
    <w:link w:val="TOC8"/>
    <w:qFormat/>
    <w:rPr>
      <w:rFonts w:ascii="XO Thames" w:hAnsi="XO Thames"/>
      <w:sz w:val="28"/>
    </w:rPr>
  </w:style>
  <w:style w:type="character" w:styleId="13" w:customStyle="1">
    <w:name w:val="Гиперссылка1"/>
    <w:basedOn w:val="14"/>
    <w:link w:val="112"/>
    <w:qFormat/>
    <w:rPr>
      <w:color w:themeColor="hyperlink" w:val="0563C1"/>
      <w:u w:val="single"/>
    </w:rPr>
  </w:style>
  <w:style w:type="character" w:styleId="51" w:customStyle="1">
    <w:name w:val="Оглавление 5 Знак"/>
    <w:link w:val="TOC5"/>
    <w:qFormat/>
    <w:rPr>
      <w:rFonts w:ascii="XO Thames" w:hAnsi="XO Thames"/>
      <w:sz w:val="28"/>
    </w:rPr>
  </w:style>
  <w:style w:type="character" w:styleId="Style11" w:customStyle="1">
    <w:name w:val="Подзаголовок Знак"/>
    <w:link w:val="Subtitle"/>
    <w:qFormat/>
    <w:rPr>
      <w:rFonts w:ascii="XO Thames" w:hAnsi="XO Thames"/>
      <w:i/>
      <w:sz w:val="24"/>
    </w:rPr>
  </w:style>
  <w:style w:type="character" w:styleId="Style12" w:customStyle="1">
    <w:name w:val="Заголовок Знак"/>
    <w:link w:val="Title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link w:val="Heading4"/>
    <w:qFormat/>
    <w:rPr>
      <w:rFonts w:ascii="XO Thames" w:hAnsi="XO Thames"/>
      <w:b/>
      <w:sz w:val="24"/>
    </w:rPr>
  </w:style>
  <w:style w:type="character" w:styleId="21" w:customStyle="1">
    <w:name w:val="Заголовок 2 Знак"/>
    <w:link w:val="Heading2"/>
    <w:qFormat/>
    <w:rPr>
      <w:rFonts w:ascii="XO Thames" w:hAnsi="XO Thames"/>
      <w:b/>
      <w:sz w:val="28"/>
    </w:rPr>
  </w:style>
  <w:style w:type="character" w:styleId="14" w:customStyle="1">
    <w:name w:val="Основной шрифт абзаца1"/>
    <w:link w:val="11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styleId="TOC2">
    <w:name w:val="toc 2"/>
    <w:next w:val="Normal"/>
    <w:link w:val="2"/>
    <w:uiPriority w:val="39"/>
    <w:pPr>
      <w:widowControl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9"/>
    <w:qFormat/>
    <w:pPr>
      <w:spacing w:lineRule="auto" w:line="240" w:before="0" w:after="0"/>
    </w:pPr>
    <w:rPr>
      <w:rFonts w:ascii="Tahoma" w:hAnsi="Tahoma"/>
      <w:sz w:val="16"/>
    </w:rPr>
  </w:style>
  <w:style w:type="paragraph" w:styleId="ListParagraph">
    <w:name w:val="List Paragraph"/>
    <w:basedOn w:val="Normal"/>
    <w:link w:val="Style10"/>
    <w:qFormat/>
    <w:pPr>
      <w:spacing w:before="0" w:after="160"/>
      <w:ind w:left="720"/>
      <w:contextualSpacing/>
    </w:pPr>
    <w:rPr/>
  </w:style>
  <w:style w:type="paragraph" w:styleId="TOC3">
    <w:name w:val="toc 3"/>
    <w:next w:val="Normal"/>
    <w:link w:val="31"/>
    <w:uiPriority w:val="39"/>
    <w:pPr>
      <w:widowControl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" w:customStyle="1">
    <w:name w:val="Основной шрифт абзаца11"/>
    <w:link w:val="14"/>
    <w:qFormat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5" w:customStyle="1">
    <w:name w:val="Неразрешенное упоминание1"/>
    <w:basedOn w:val="111"/>
    <w:link w:val="UnresolvedMention"/>
    <w:qFormat/>
    <w:pPr/>
    <w:rPr>
      <w:color w:val="605E5C"/>
      <w:shd w:fill="E1DFDD" w:val="clear"/>
    </w:rPr>
  </w:style>
  <w:style w:type="paragraph" w:styleId="112" w:customStyle="1">
    <w:name w:val="Гиперссылка11"/>
    <w:basedOn w:val="111"/>
    <w:link w:val="13"/>
    <w:qFormat/>
    <w:pPr/>
    <w:rPr>
      <w:color w:themeColor="hyperlink" w:val="0563C1"/>
      <w:u w:val="single"/>
    </w:rPr>
  </w:style>
  <w:style w:type="paragraph" w:styleId="Footnote1" w:customStyle="1">
    <w:name w:val="Footnote1"/>
    <w:link w:val="Footnote"/>
    <w:qFormat/>
    <w:pPr>
      <w:widowControl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erandFooter1" w:customStyle="1">
    <w:name w:val="Header and Footer1"/>
    <w:link w:val="HeaderandFooter"/>
    <w:qFormat/>
    <w:pPr>
      <w:widowControl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3" w:customStyle="1">
    <w:name w:val="Обычный11"/>
    <w:link w:val="1"/>
    <w:qFormat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1"/>
    <w:uiPriority w:val="11"/>
    <w:qFormat/>
    <w:pPr>
      <w:widowControl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2"/>
    <w:uiPriority w:val="10"/>
    <w:qFormat/>
    <w:pPr>
      <w:widowControl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gnedov75@mail.ru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LibreOffice/25.2.4.3$Windows_X86_64 LibreOffice_project/33e196637044ead23f5c3226cde09b47731f7e27</Application>
  <AppVersion>15.0000</AppVersion>
  <DocSecurity>4</DocSecurity>
  <Pages>5</Pages>
  <Words>797</Words>
  <Characters>5906</Characters>
  <CharactersWithSpaces>6599</CharactersWithSpaces>
  <Paragraphs>115</Paragraphs>
  <Company>PJSC Transneft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2024-07-31T09:02:00Z</dcterms:created>
  <dc:creator>Гнедова Дарья Евгеньевна</dc:creator>
  <dc:description/>
  <dc:language>en-US</dc:language>
  <cp:lastModifiedBy>Гнедова Дарья Евгеньевна</cp:lastModifiedBy>
  <dcterms:modified xsi:type="dcterms:W3CDTF">2024-07-31T09:02:00Z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